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bookmarkStart w:id="0" w:name="_GoBack"/>
      <w:bookmarkEnd w:id="0"/>
      <w:r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FEDERATION ALGERIENNE  DE  FOOTBALL</w:t>
      </w:r>
    </w:p>
    <w:p>
      <w:pPr>
        <w:spacing w:line="240" w:lineRule="auto"/>
        <w:jc w:val="center"/>
        <w:rPr>
          <w:b/>
          <w:bCs/>
          <w:sz w:val="28"/>
          <w:szCs w:val="2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spacing w:line="240" w:lineRule="auto"/>
        <w:jc w:val="center"/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LIGUE NATIONALE DU FOOTBALL AMATEUR  </w:t>
      </w:r>
      <w:r>
        <w:rPr>
          <w:b/>
          <w:bCs/>
          <w:sz w:val="38"/>
          <w:szCs w:val="3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 </w:t>
      </w:r>
      <w:r>
        <w:rPr>
          <w:b/>
          <w:bCs/>
          <w:sz w:val="38"/>
          <w:szCs w:val="38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« L/2 »</w:t>
      </w:r>
    </w:p>
    <w:p>
      <w:pPr>
        <w:jc w:val="center"/>
        <w:rPr>
          <w:b/>
          <w:bCs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693"/>
        </w:tabs>
        <w:jc w:val="center"/>
        <w:rPr>
          <w:b/>
          <w:bCs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218"/>
          <w:tab w:val="left" w:pos="1693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COMMISSION  DE  DISCIPLINE</w:t>
      </w:r>
    </w:p>
    <w:p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SÉANCE DU 03/10/2023    </w:t>
      </w:r>
    </w:p>
    <w:p>
      <w:pPr>
        <w:tabs>
          <w:tab w:val="left" w:pos="1851"/>
        </w:tabs>
        <w:jc w:val="center"/>
        <w:rPr>
          <w:b/>
          <w:bCs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PROCÈS VERBAL N° 01/2023</w:t>
      </w:r>
    </w:p>
    <w:p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tabs>
          <w:tab w:val="left" w:pos="1851"/>
        </w:tabs>
        <w:jc w:val="center"/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40"/>
          <w:szCs w:val="40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SAISON 2023/2024  </w:t>
      </w:r>
    </w:p>
    <w:p>
      <w:pPr>
        <w:jc w:val="center"/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jc w:val="center"/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« </w:t>
      </w:r>
      <w:r>
        <w:rPr>
          <w:b/>
          <w:sz w:val="44"/>
          <w:szCs w:val="44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SENIORS  &amp;  RESERVES</w:t>
      </w:r>
      <w:r>
        <w:rPr>
          <w:b/>
          <w:sz w:val="44"/>
          <w:szCs w:val="44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 »</w:t>
      </w:r>
    </w:p>
    <w:p>
      <w:pPr>
        <w:jc w:val="center"/>
        <w:rPr>
          <w:b/>
          <w:sz w:val="44"/>
          <w:szCs w:val="44"/>
        </w:rPr>
      </w:pPr>
    </w:p>
    <w:p>
      <w:pPr>
        <w:ind w:left="708" w:firstLine="708"/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ind w:left="708" w:firstLine="708"/>
        <w:rPr>
          <w:b/>
          <w:sz w:val="32"/>
          <w:szCs w:val="32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</w:p>
    <w:p>
      <w:pPr>
        <w:ind w:left="708" w:firstLine="708"/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sz w:val="32"/>
          <w:szCs w:val="32"/>
          <w:u w:val="single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MEMBRES PRÉSENTS</w:t>
      </w:r>
      <w:r>
        <w:rPr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:    </w:t>
      </w:r>
      <w:r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>KACI     (PRÉSIDENT)</w:t>
      </w:r>
    </w:p>
    <w:p>
      <w:pPr>
        <w:ind w:left="708" w:firstLine="708"/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</w:pPr>
      <w:r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val="0"/>
          </w14:textOutline>
        </w:rPr>
        <w:t xml:space="preserve">                  LOUCHEL  -  LAADJEL  -  OUAKLI</w:t>
      </w:r>
    </w:p>
    <w:p>
      <w:pPr>
        <w:tabs>
          <w:tab w:val="left" w:pos="1851"/>
        </w:tabs>
        <w:spacing w:after="0"/>
        <w:jc w:val="center"/>
      </w:pPr>
      <w:r>
        <w:tab/>
      </w:r>
    </w:p>
    <w:p>
      <w:pPr>
        <w:tabs>
          <w:tab w:val="left" w:pos="1851"/>
        </w:tabs>
        <w:spacing w:after="0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>
      <w:pPr>
        <w:tabs>
          <w:tab w:val="left" w:pos="1851"/>
        </w:tabs>
        <w:spacing w:after="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EST   (SENIORS)</w:t>
      </w:r>
    </w:p>
    <w:p>
      <w:pPr>
        <w:tabs>
          <w:tab w:val="left" w:pos="3018"/>
        </w:tabs>
      </w:pPr>
      <w:r>
        <w:t xml:space="preserve"> </w:t>
      </w: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01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CAB – O.AKBOU du 29/09/2023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OUAJI Laid lic 23N02J1144 (CAB)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LALOUANI Adem Allaoua lic 23N02J0162 (CAB)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ISSEAD Abderaouf lic 23N02J1147 (CAB)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BOULAOUIDAT Mohamed El Hadi lic 23N02J0009 (O.Akbou)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OUASSA Younes Abdelhak lic 23N02J0014 (O.Akbou) Avertissement (CAS)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20.000 DA d’Amende au </w:t>
      </w:r>
      <w:r>
        <w:rPr>
          <w:b/>
          <w:sz w:val="24"/>
          <w:szCs w:val="24"/>
          <w:u w:val="single"/>
        </w:rPr>
        <w:t>CA.B</w:t>
      </w:r>
      <w:r>
        <w:rPr>
          <w:b/>
          <w:u w:val="single"/>
        </w:rPr>
        <w:t>ATNA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 xml:space="preserve">pour mauvaise organisation de cette rencontre (Art 131) </w:t>
      </w: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</w:t>
      </w:r>
      <w:r>
        <w:rPr>
          <w:b/>
          <w:sz w:val="24"/>
          <w:szCs w:val="24"/>
          <w:u w:val="single"/>
        </w:rPr>
        <w:t>CABATNA</w:t>
      </w:r>
      <w:r>
        <w:rPr>
          <w:b/>
          <w:sz w:val="24"/>
          <w:szCs w:val="24"/>
        </w:rPr>
        <w:t xml:space="preserve"> pour l’utilisation des fumigènes dans les tribunes sans dommage physique par leur supporters (Art 48) 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20.000 DA d’Amende au </w:t>
      </w:r>
      <w:r>
        <w:rPr>
          <w:b/>
          <w:sz w:val="24"/>
          <w:szCs w:val="24"/>
          <w:u w:val="single"/>
        </w:rPr>
        <w:t>CA.BATNA</w:t>
      </w:r>
      <w:r>
        <w:rPr>
          <w:b/>
          <w:sz w:val="24"/>
          <w:szCs w:val="24"/>
        </w:rPr>
        <w:t xml:space="preserve"> pour mauvais comportement des ramasseurs de balles à cette rencontre (Art 61)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02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 USMAn – HBCL du 29/09/2023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BOUAZIZ Koussila lic 23N02J1135 (USMAn)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ISSA EL BEY Amine lic 23N02J1130 (USMAn)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SMAIN Mohamed Chakib lic 23N02J1161 (USMAn)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TOUMI Achraf Seif Eddine lic 23N02J1134 (USMAn)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OUARGLI Aissam lic 23N02J1087 (HBCL)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CHEMALI Skander lic 23N02J1704 (HBCL)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CHAIBI Adem lic 23N02J1703 (HBCL)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MESSAOUDENE Oussama lic 23N02J1088 (HBCL) Avertissement (CAS)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8"/>
          <w:szCs w:val="28"/>
        </w:rPr>
        <w:t xml:space="preserve"> </w:t>
      </w: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03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 MOC – IBKEK du 29/09/2023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BOUMERDASSI Houssem Eddine lic 23N02J0047 (IBKEK) Avertissement (J/D)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04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>Match  JSBM – ASK du 29/09/2023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HADDADOU Rabah lic 23N02J1050 (JSBM)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BENAYACHE Zoheir lic 23N02J1070 (JSBM) Avertissement (CAS)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>BENFERHAT Hafedh lic 23N02J1362 (ASK)</w:t>
      </w:r>
      <w:r>
        <w:rPr>
          <w:b/>
          <w:sz w:val="24"/>
          <w:szCs w:val="24"/>
        </w:rPr>
        <w:t xml:space="preserve"> 01 match de suspension ferme pour cumul d’Avertissements (Art 103)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SEBAI Walid Lotfi lic 23N02J1370 (ASK) Avertissement (CAS)</w:t>
      </w:r>
    </w:p>
    <w:p>
      <w:pPr>
        <w:spacing w:after="0"/>
        <w:rPr>
          <w:b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05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 IRBO – MSPB du 29/09/2023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LAARAF Soufiane lic 23N02J0522 (IRBO)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BENABIDA Zahreddine lic 23N02J0623 (MSPB)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MIDOUNE Mesaoud lic 23N02J0509 (MSPB) Avertissement (J/D)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HADJIDJ Mohamed Lokmane lic 23N02J0486 (MSPB) </w:t>
      </w:r>
      <w:r>
        <w:rPr>
          <w:b/>
          <w:sz w:val="24"/>
          <w:szCs w:val="24"/>
        </w:rPr>
        <w:t xml:space="preserve">01 match  de suspension  ferme  + 15.000 DA d’Amende pour contestation de décision (Art 101) </w:t>
      </w:r>
    </w:p>
    <w:p>
      <w:pPr>
        <w:spacing w:after="0"/>
        <w:rPr>
          <w:b/>
          <w:sz w:val="24"/>
          <w:szCs w:val="24"/>
        </w:rPr>
      </w:pPr>
    </w:p>
    <w:p>
      <w:pPr>
        <w:spacing w:after="0"/>
        <w:rPr>
          <w:b/>
          <w:sz w:val="24"/>
          <w:szCs w:val="24"/>
        </w:rPr>
      </w:pPr>
      <w:r>
        <w:rPr>
          <w:b/>
          <w:sz w:val="32"/>
          <w:szCs w:val="32"/>
          <w:u w:val="single"/>
        </w:rPr>
        <w:t>AFFAIRE N° 06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MCEE – ASAM du 29/09/2023</w:t>
      </w:r>
      <w:r>
        <w:rPr>
          <w:b/>
          <w:sz w:val="24"/>
          <w:szCs w:val="24"/>
        </w:rPr>
        <w:t xml:space="preserve">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BOUDOUKHA Djamel Eddine lic 23N02J0850 (MCEE)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BELHADRI Zine Eddine Oussama lic 23N02J0231 (ASAM)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BOUCHAMA Houssem lic 23N02J0222 (ASAM)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BENNOUI Yasser lic 23N02J0429 (ASAM)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07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 NRBT – USMH du 29/09/2023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AMEUR Abdehalim lic 23N02J0407 (NRBT)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CHOUGRANI Dahou lic 23N02J0664 (USMH)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BELLAKHDAR Aziz lic 23N02J0676 (USMH)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 w:line="240" w:lineRule="auto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08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O.MAGRANE – ESG du 30/09/2023 </w:t>
      </w:r>
    </w:p>
    <w:p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BITEL Aziz lic 23N02J0049 (O.Magrane) Avertissement (J/D)</w:t>
      </w:r>
    </w:p>
    <w:p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LOUCIF Hamza lic 23N02J0081 (O.Magrane) Avertissement (J/D)</w:t>
      </w:r>
    </w:p>
    <w:p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CHOUIH Ahmed Walid lic 23N02J1425 (ESG) Avertissement (A/J)</w:t>
      </w:r>
    </w:p>
    <w:p>
      <w:pPr>
        <w:rPr>
          <w:bCs/>
          <w:sz w:val="24"/>
          <w:szCs w:val="24"/>
        </w:rPr>
      </w:pPr>
    </w:p>
    <w:p>
      <w:pPr>
        <w:tabs>
          <w:tab w:val="left" w:pos="3416"/>
        </w:tabs>
      </w:pPr>
      <w:r>
        <w:t xml:space="preserve">                                         </w:t>
      </w:r>
    </w:p>
    <w:p>
      <w:pPr>
        <w:tabs>
          <w:tab w:val="left" w:pos="3416"/>
        </w:tabs>
        <w:rPr>
          <w:b/>
          <w:sz w:val="40"/>
          <w:szCs w:val="40"/>
          <w:u w:val="single"/>
        </w:rPr>
      </w:pPr>
      <w:r>
        <w:t xml:space="preserve">                                        </w:t>
      </w:r>
      <w:r>
        <w:rPr>
          <w:b/>
          <w:sz w:val="40"/>
          <w:szCs w:val="40"/>
          <w:u w:val="single"/>
        </w:rPr>
        <w:t>GROUPE :   CENTRE    OUEST   (SENIORS)</w:t>
      </w:r>
    </w:p>
    <w:p>
      <w:pPr>
        <w:tabs>
          <w:tab w:val="left" w:pos="3018"/>
        </w:tabs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09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MCBOS – ESM du 29/09/2023 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                                  -Après lecture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 Zermane Djamel Eddine lic 23N02J1479 (MCBOS)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AMIRI Ali lic 23N02J0107 (MCBOS)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HANNANE Abdesslam lic 23N02J0030 (ESM) Avertissement (J/D)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HAMRI Noureddine lic 22N02J0054 (ESM)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ABAZIZ Merzak lic 23N02J0347 (ESM)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BOUGUETTAYA Ameur lic 23N02J1403 (ESM) Avertissement (CAS)</w:t>
      </w: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à </w:t>
      </w:r>
      <w:r>
        <w:rPr>
          <w:b/>
          <w:sz w:val="24"/>
          <w:szCs w:val="24"/>
          <w:u w:val="single"/>
        </w:rPr>
        <w:t>l’ES.MOSTAGANEM</w:t>
      </w:r>
      <w:r>
        <w:rPr>
          <w:b/>
          <w:sz w:val="24"/>
          <w:szCs w:val="24"/>
        </w:rPr>
        <w:t xml:space="preserve"> pour l’utilisation des fumigènes dans les tribunes sans dommage physique par leur supporters (Art 48) 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 </w:t>
      </w:r>
      <w:r>
        <w:rPr>
          <w:b/>
          <w:sz w:val="32"/>
          <w:szCs w:val="32"/>
          <w:u w:val="single"/>
        </w:rPr>
        <w:t>AFFAIRE N° 10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>Match JSGUIR – JSMT du 29/09/2023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8"/>
          <w:szCs w:val="28"/>
        </w:rPr>
        <w:t xml:space="preserve">                                               </w:t>
      </w:r>
      <w:r>
        <w:rPr>
          <w:bCs/>
          <w:sz w:val="24"/>
          <w:szCs w:val="24"/>
        </w:rPr>
        <w:t>-Après lecture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LAGRAA Mohamed lic 23N02J0779 (JSMT)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BELDJENNA Abderrahim lic 23N02J0102 (JSGUIR)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DJEMAI Abderrahmane lic 23N02J0179 (JSGUIR) Avertissement (CAS)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AMRI Mahfoud lic 23N02J0103 (JSGUIR) </w:t>
      </w:r>
      <w:r>
        <w:rPr>
          <w:b/>
          <w:sz w:val="24"/>
          <w:szCs w:val="24"/>
        </w:rPr>
        <w:t xml:space="preserve">01 match  de suspension  ferme  + 15.000 DA d’Amende pour contestation de décision (Art 101) </w:t>
      </w:r>
    </w:p>
    <w:p>
      <w:pPr>
        <w:spacing w:after="0"/>
        <w:jc w:val="both"/>
        <w:rPr>
          <w:b/>
          <w:sz w:val="32"/>
          <w:szCs w:val="32"/>
          <w:u w:val="single"/>
        </w:rPr>
      </w:pPr>
      <w:r>
        <w:rPr>
          <w:bCs/>
          <w:sz w:val="24"/>
          <w:szCs w:val="24"/>
        </w:rPr>
        <w:t>FERROUI Mounsif lic 23N02J1304 (JSGUIR) Avertissement (CAS)</w:t>
      </w:r>
      <w:r>
        <w:rPr>
          <w:b/>
          <w:sz w:val="32"/>
          <w:szCs w:val="32"/>
          <w:u w:val="single"/>
        </w:rPr>
        <w:t xml:space="preserve"> </w:t>
      </w:r>
    </w:p>
    <w:p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20.000 DA d’Amende au club </w:t>
      </w:r>
      <w:r>
        <w:rPr>
          <w:b/>
          <w:sz w:val="24"/>
          <w:szCs w:val="24"/>
          <w:u w:val="single"/>
        </w:rPr>
        <w:t>J.S.GUIR</w:t>
      </w:r>
      <w:r>
        <w:rPr>
          <w:b/>
          <w:sz w:val="24"/>
          <w:szCs w:val="24"/>
        </w:rPr>
        <w:t xml:space="preserve"> pour mauvaise organisation et Arrêt momentanée de la rencontre, (Art 131)</w:t>
      </w:r>
      <w:r>
        <w:rPr>
          <w:b/>
          <w:sz w:val="24"/>
          <w:szCs w:val="24"/>
          <w:highlight w:val="yellow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/>
          <w:sz w:val="24"/>
          <w:szCs w:val="24"/>
          <w:highlight w:val="yellow"/>
        </w:rPr>
        <w:t>Avertissement  mise en garde avant sanction.</w:t>
      </w:r>
    </w:p>
    <w:p>
      <w:pPr>
        <w:spacing w:after="0"/>
        <w:rPr>
          <w:bCs/>
          <w:sz w:val="24"/>
          <w:szCs w:val="24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11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GCM – WAB du 30/09/2023</w:t>
      </w:r>
      <w:r>
        <w:rPr>
          <w:bCs/>
          <w:sz w:val="32"/>
          <w:szCs w:val="32"/>
        </w:rPr>
        <w:t xml:space="preserve"> </w:t>
      </w:r>
      <w:r>
        <w:rPr>
          <w:bCs/>
          <w:sz w:val="28"/>
          <w:szCs w:val="28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LARBI Imad Eddine lic 23N02J1455 (GCM) </w:t>
      </w:r>
      <w:r>
        <w:rPr>
          <w:b/>
          <w:sz w:val="24"/>
          <w:szCs w:val="24"/>
        </w:rPr>
        <w:t xml:space="preserve">02 matchs de suspensions fermes pour jeu brutal  (Art 110)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HAMIDENE Oussama lic 23N02J1587 (GCM)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BENLEBNA Nasreddine lic 23N02J1592 (GCM)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YERROU Oussama lic 23N02J1595 (GCM)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ALLALI Slimane lic 23N02J0902 (WAB)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KHEIRAOUI Mustapha lic 23N02J0541 (WAB)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MEDJAHDAOUI Mohamed  lic 23N02J0892 (WAB) Avertissement (J/D)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12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WAM – SKAF du 30/09/2023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CHERIF Nassim lic 23N02J0306 (WAM)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KOTNI Kamel Mustapha lic 23N02J0309 (WAM)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BENSACI Samir lic 23N02J0155 (SKAF)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KIBBOUA Abderrezak lic 23N02J0642 (SKAF) Avertissement (CAS)</w:t>
      </w:r>
    </w:p>
    <w:p>
      <w:pPr>
        <w:spacing w:after="0"/>
        <w:rPr>
          <w:b/>
          <w:sz w:val="24"/>
          <w:szCs w:val="24"/>
          <w:u w:val="single"/>
        </w:rPr>
      </w:pPr>
    </w:p>
    <w:p>
      <w:pPr>
        <w:spacing w:after="0"/>
        <w:rPr>
          <w:b/>
          <w:sz w:val="24"/>
          <w:szCs w:val="24"/>
          <w:u w:val="single"/>
        </w:rPr>
      </w:pPr>
      <w:r>
        <w:rPr>
          <w:b/>
          <w:sz w:val="32"/>
          <w:szCs w:val="32"/>
          <w:u w:val="single"/>
        </w:rPr>
        <w:t>AFFAIRE N° 13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>Match CRT – NAHD du 30/09/2023</w:t>
      </w:r>
      <w:r>
        <w:rPr>
          <w:b/>
          <w:sz w:val="24"/>
          <w:szCs w:val="24"/>
          <w:u w:val="single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-Après lecture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HARIZI Samy lic 23N02J0216 (NAHD)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BOUBETACHE Chemseddine lic 23N02J0545 (NAHD)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GHARRICH Riad lic 23N02J0330 (CRT) Avertissement (J/D)</w:t>
      </w: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10.000 DA d’Amende au</w:t>
      </w:r>
      <w:r>
        <w:rPr>
          <w:b/>
          <w:sz w:val="24"/>
          <w:szCs w:val="24"/>
          <w:u w:val="single"/>
        </w:rPr>
        <w:t xml:space="preserve"> NA.HUSSEIN DEY</w:t>
      </w:r>
      <w:r>
        <w:rPr>
          <w:b/>
          <w:sz w:val="24"/>
          <w:szCs w:val="24"/>
        </w:rPr>
        <w:t xml:space="preserve"> pour l’utilisation des fumigènes dans les tribunes sans dommage physique par leur supporters (Art 48) </w:t>
      </w:r>
    </w:p>
    <w:p>
      <w:pPr>
        <w:spacing w:after="0"/>
        <w:rPr>
          <w:bCs/>
          <w:sz w:val="24"/>
          <w:szCs w:val="24"/>
        </w:rPr>
      </w:pPr>
      <w:r>
        <w:rPr>
          <w:b/>
          <w:sz w:val="24"/>
          <w:szCs w:val="24"/>
          <w:u w:val="single"/>
        </w:rPr>
        <w:t>01</w:t>
      </w:r>
      <w:r>
        <w:rPr>
          <w:b/>
          <w:sz w:val="24"/>
          <w:szCs w:val="24"/>
          <w:u w:val="single"/>
          <w:vertAlign w:val="superscript"/>
        </w:rPr>
        <w:t>ère</w:t>
      </w:r>
      <w:r>
        <w:rPr>
          <w:b/>
          <w:sz w:val="24"/>
          <w:szCs w:val="24"/>
          <w:u w:val="single"/>
        </w:rPr>
        <w:t xml:space="preserve"> INFRACTION MISE EN GARDE</w:t>
      </w:r>
      <w:r>
        <w:rPr>
          <w:b/>
          <w:sz w:val="24"/>
          <w:szCs w:val="24"/>
        </w:rPr>
        <w:t xml:space="preserve"> + 30.000 DA d’Amende au </w:t>
      </w:r>
      <w:r>
        <w:rPr>
          <w:b/>
          <w:sz w:val="24"/>
          <w:szCs w:val="24"/>
          <w:u w:val="single"/>
        </w:rPr>
        <w:t>CR.TEMOUCHENT</w:t>
      </w: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jet de projectiles sur le terrain sans dommage physique par leur supporters (Art 49 décision de la FAF du 07/12/2019)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14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O.MÉDÉA – ESMK du 30/09/2023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BOUAICHA Mohamed lic 23N02J0214 (O.Médéa) </w:t>
      </w:r>
      <w:r>
        <w:rPr>
          <w:b/>
          <w:sz w:val="24"/>
          <w:szCs w:val="24"/>
        </w:rPr>
        <w:t xml:space="preserve">01 match de suspension ferme + 15.000 DA d’Amende pour contestation de décision (Art 101)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BOUCHEREB Ouail lic 23N02J0698 (O.Médéa)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FILALI Abdelaziz lic 23N02J0409 (O.Médéa) Avertissement (J/D)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15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RCK – SCM du 30/09/2023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-Après lecture de la feuille de Match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-Après lecture des rapports des Officiels de Match</w:t>
      </w:r>
    </w:p>
    <w:p>
      <w:pPr>
        <w:spacing w:after="0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BENHAMOU Mohamed El Amine lic 23N02J0404 (RCK)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SAHNOUN Mohamed lic 23N02J1004 (SCM)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BENYETTOU Menouar lic 23N02J0617 (SCM)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OUASSINI Houssem lic 23N02J1003 (SCM)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ABBAS Anés Abdel Illah lic 23N02J0693 (SCM) Avertissement (J/D)</w:t>
      </w: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</w:t>
      </w:r>
      <w:r>
        <w:rPr>
          <w:b/>
          <w:sz w:val="24"/>
          <w:szCs w:val="24"/>
          <w:u w:val="single"/>
        </w:rPr>
        <w:t>RC.KOUBA</w:t>
      </w:r>
      <w:r>
        <w:rPr>
          <w:b/>
          <w:sz w:val="24"/>
          <w:szCs w:val="24"/>
        </w:rPr>
        <w:t xml:space="preserve">  pour l’utilisation des fumigènes dans les tribunes sans dommage physique par leur supporters (Art 48) </w:t>
      </w:r>
    </w:p>
    <w:p>
      <w:pPr>
        <w:tabs>
          <w:tab w:val="left" w:pos="3018"/>
        </w:tabs>
        <w:spacing w:after="0"/>
        <w:rPr>
          <w:b/>
          <w:sz w:val="24"/>
          <w:szCs w:val="24"/>
        </w:rPr>
      </w:pPr>
    </w:p>
    <w:p>
      <w:pPr>
        <w:spacing w:after="0" w:line="240" w:lineRule="auto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16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ASMO – RCA du 30/09/2023 </w:t>
      </w:r>
    </w:p>
    <w:p>
      <w:pPr>
        <w:spacing w:after="0" w:line="240" w:lineRule="auto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BOUDOUH Mohamed Amar lic 23N02J0377 (ASMO) </w:t>
      </w:r>
      <w:r>
        <w:rPr>
          <w:b/>
          <w:sz w:val="24"/>
          <w:szCs w:val="24"/>
        </w:rPr>
        <w:t xml:space="preserve">01  match  de  suspension   ferme  + 15.000 DA d’Amende pour contestation de décision (Art 101) </w:t>
      </w:r>
    </w:p>
    <w:p>
      <w:pPr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GUIZ Moustapha lic 23N02J1203 (ASMO) Avertissement (CAS)</w:t>
      </w:r>
    </w:p>
    <w:p>
      <w:pPr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AZMANI Abdelkader lic 23N02J1153 (ASMO) Avertissement (CAS)</w:t>
      </w:r>
    </w:p>
    <w:p>
      <w:pPr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TAOUALIT Abdelatif lic 23N02J1105 (RCA) Avertissement (CAS)</w:t>
      </w:r>
    </w:p>
    <w:p>
      <w:pPr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DJAKNOUN Abderrahmane lic 23N02J1108 (RCA) Avertissement (CAS)</w:t>
      </w:r>
    </w:p>
    <w:p>
      <w:pPr>
        <w:spacing w:after="0" w:line="240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AISSANI Houssem Eddine lic 23N02J1126 (RCA) Avertissement (J/D) </w:t>
      </w:r>
    </w:p>
    <w:p>
      <w:pPr>
        <w:spacing w:after="0" w:line="240" w:lineRule="auto"/>
        <w:rPr>
          <w:bCs/>
          <w:sz w:val="24"/>
          <w:szCs w:val="24"/>
        </w:rPr>
      </w:pPr>
    </w:p>
    <w:p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</w:t>
      </w:r>
    </w:p>
    <w:p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</w:t>
      </w:r>
    </w:p>
    <w:p>
      <w:pPr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EST   (RESERVES)</w:t>
      </w: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01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CAB – O.AKBOU du 29/09/2023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BELMADI Toufik lic 23N02J0149 (O.AKBOU)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HADJAZI Moncef Dhia Eddine lic 23N02J0575 (CAB) Avertissement (J/D)</w:t>
      </w:r>
    </w:p>
    <w:p>
      <w:pPr>
        <w:spacing w:after="0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ZERAFA Abdelraouf lic 23N02J0568 (CAB) Avertissement (J/D) </w:t>
      </w:r>
      <w:r>
        <w:rPr>
          <w:bCs/>
          <w:sz w:val="28"/>
          <w:szCs w:val="28"/>
        </w:rPr>
        <w:t xml:space="preserve">  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02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 USMAn – HBCL du 29/09/2023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BOUKHLIF Rami lic 23N02J1164 (USMAn)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BENCHAABANE Kamel Khalil lic 23N02J1118 (USMAn)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SEKHRI Nour El Islem lic 23N02J1251 (HBCL) Avertissement (CAS)</w:t>
      </w: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03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 MOC – IBKEK du 29/09/2023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BOULAININE Ahcene Abdelmoumen lic 23N02J0435 (MOC)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MAZLI Zine Eddine lic 23N02J0438 (MOC)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BOUAFIA Baha Zineddine lic 23N02J0437 (MOC)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MECHERI Aimen lic 23N02J0558 (IBKEK)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BELFERROUM Merrouane lic 23N02J0681 (IBKEK)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04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>Match  JSBM – ASK du 29/09/2023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KHELIL Salim lic 23N02J1030 (JSBM) </w:t>
      </w:r>
      <w:r>
        <w:rPr>
          <w:b/>
          <w:sz w:val="24"/>
          <w:szCs w:val="24"/>
        </w:rPr>
        <w:t>02 matchs de suspensions fermes pour jeu brutal (Art 110)</w:t>
      </w: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ANEB Mohamed lic 23N02J1036 (JSBM)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BOURAS Mohamed lic 23N02J0491 (ASK)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BOUZIANE Farid lic 23N02J1177 (ASK)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SAADANE Yasser Mouad lic 23N02J0494 (ASK)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KOUICEM Mohamed El Amine lic 23N02J1180 (ASK)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DIB Hamza lic 23N02J0493 (ASK) Avertissement (CAS)</w:t>
      </w:r>
    </w:p>
    <w:p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à </w:t>
      </w:r>
      <w:r>
        <w:rPr>
          <w:b/>
          <w:sz w:val="24"/>
          <w:szCs w:val="24"/>
          <w:u w:val="single"/>
        </w:rPr>
        <w:t>l’AS.KHROUB</w:t>
      </w:r>
      <w:r>
        <w:rPr>
          <w:b/>
          <w:sz w:val="24"/>
          <w:szCs w:val="24"/>
        </w:rPr>
        <w:t xml:space="preserve"> pour conduite incorrecte de l’équipe (Art 130) </w:t>
      </w:r>
    </w:p>
    <w:p>
      <w:pPr>
        <w:spacing w:after="0"/>
        <w:rPr>
          <w:b/>
          <w:sz w:val="24"/>
          <w:szCs w:val="24"/>
        </w:rPr>
      </w:pPr>
    </w:p>
    <w:p>
      <w:pPr>
        <w:spacing w:after="0"/>
        <w:rPr>
          <w:b/>
          <w:sz w:val="32"/>
          <w:szCs w:val="32"/>
          <w:u w:val="single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05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 IRBO – MSPB du 29/09/2023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HADJSEYD Dia Eddine lic 23N02J00641 (IRBO) Avertissement 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LEBBOUZ Feouzi lic 23N02J0630 (IRBO)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NEMOUCHI Wali Eddine lic 23N02J0550 (MSPB) Avertissement (A/J)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CHEBAKI Lokmane lic 23N02J0559 (MSPB)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BENAGGOUN Fares Amine lic 23N02J0651 (MSPB) Avertissement (J/D)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24"/>
          <w:szCs w:val="24"/>
        </w:rPr>
      </w:pPr>
      <w:r>
        <w:rPr>
          <w:b/>
          <w:sz w:val="32"/>
          <w:szCs w:val="32"/>
          <w:u w:val="single"/>
        </w:rPr>
        <w:t>AFFAIRE N° 06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MCEE – ASAM du 29/09/2023</w:t>
      </w:r>
      <w:r>
        <w:rPr>
          <w:b/>
          <w:sz w:val="24"/>
          <w:szCs w:val="24"/>
        </w:rPr>
        <w:t xml:space="preserve"> 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GHERIBI Youcef lic 23N02J0244 (ASAM) Avertissement (CAS)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</w:t>
      </w: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07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 NRBT – USMH du 29/09/2023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AGGOUNE Islem Eddine lic 23N02J0371 (NRBT)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SMIDA Ilies lic 23N02J1329 (USMH)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08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O.MAGRANE – ESG du 30/09/2023 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BOUDJEMAA Soufiane lic 23N02J0503 (O.Magrane) Avertissement (CAS)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DOUGAI Mourad lic 23N02J0116 (O.Magrane) Avertissement (CAS)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TOUATI Hamad Abdelwahab lic 23N02J0114 (O.Magrane) Avertissement (J/D)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GUERCHOUCHE Sid Ali lic 23N02J1447 (ESGhozlane) Avertissement (CAS)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HAMDI Yakoub lic 22N02J1465 (ESGhozlane) Avertissement (CAS)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KHELFANE Tarek lic 23N02J1252 (ESGhozlane) Avertissement (CAS)</w:t>
      </w: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>GUENOUNE Hani lic 23N02J0956 (ESGhozlane) Avertissement (CAS)</w:t>
      </w:r>
    </w:p>
    <w:p>
      <w:pPr>
        <w:spacing w:after="0"/>
        <w:rPr>
          <w:sz w:val="24"/>
          <w:szCs w:val="24"/>
        </w:rPr>
      </w:pPr>
    </w:p>
    <w:p>
      <w:pPr>
        <w:spacing w:after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</w:t>
      </w:r>
    </w:p>
    <w:p>
      <w:pPr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>
      <w:pPr>
        <w:spacing w:after="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OUEST   (RESERVES)</w:t>
      </w:r>
    </w:p>
    <w:p>
      <w:pPr>
        <w:spacing w:after="0"/>
        <w:rPr>
          <w:bCs/>
          <w:sz w:val="24"/>
          <w:szCs w:val="24"/>
        </w:rPr>
      </w:pPr>
      <w:r>
        <w:rPr>
          <w:b/>
          <w:sz w:val="32"/>
          <w:szCs w:val="32"/>
          <w:u w:val="single"/>
        </w:rPr>
        <w:t xml:space="preserve"> </w:t>
      </w:r>
    </w:p>
    <w:p>
      <w:pPr>
        <w:tabs>
          <w:tab w:val="left" w:pos="3018"/>
        </w:tabs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09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>Match MCBOS – ESM du 29/09/2023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ADEL Yanis lic 23N02J0100 (MCBOS)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HEROUEL  Yassine lic 23N02J0128 (ESM) 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LOUKARFI Abderrahim lic 23N02J1215 (MCBOS) Avertissement (CAS)</w:t>
      </w:r>
    </w:p>
    <w:p>
      <w:pPr>
        <w:tabs>
          <w:tab w:val="left" w:pos="3018"/>
        </w:tabs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10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JSGUIR – JSMT du 29/09/2023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BOULANOUAR Idris lic 23N02J1249 (JSG)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BENKHELFA Rafik lic 23N02J0930 (JSMT) Avertissement (J/D)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11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GCM – WAB du 30/09/2023</w:t>
      </w:r>
    </w:p>
    <w:p>
      <w:pPr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BOUSNINA Billel lic 23N02J0980 (WAB) </w:t>
      </w:r>
      <w:r>
        <w:rPr>
          <w:bCs/>
          <w:sz w:val="32"/>
          <w:szCs w:val="32"/>
        </w:rPr>
        <w:t xml:space="preserve">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spacing w:after="0" w:line="240" w:lineRule="auto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BENHALIMA Benyakhlef lic 23N02J1399 (GCM) </w:t>
      </w:r>
      <w:r>
        <w:rPr>
          <w:bCs/>
          <w:sz w:val="28"/>
          <w:szCs w:val="28"/>
        </w:rPr>
        <w:t xml:space="preserve"> </w:t>
      </w:r>
      <w:r>
        <w:rPr>
          <w:b/>
          <w:sz w:val="24"/>
          <w:szCs w:val="24"/>
        </w:rPr>
        <w:t xml:space="preserve">01  match  de  suspension   ferme  + 15.000 DA d’Amende pour contestation de décision (Art 101)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OULD KADA Abdelhak Noureddine lic 23N02J1389 (GCM)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12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>Match WAM – SKAF du 30/09/2023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MOULAY Ismail lic 23N02J1264 (WAM)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SADEUK BENABBAS Zakarya lic 23N02J1074 (SKAF)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/>
          <w:sz w:val="24"/>
          <w:szCs w:val="24"/>
          <w:u w:val="single"/>
        </w:rPr>
      </w:pPr>
      <w:r>
        <w:rPr>
          <w:b/>
          <w:sz w:val="32"/>
          <w:szCs w:val="32"/>
          <w:u w:val="single"/>
        </w:rPr>
        <w:t>AFFAIRE N° 13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>Match CRT – NAHD du 30/09/2023</w:t>
      </w:r>
      <w:r>
        <w:rPr>
          <w:b/>
          <w:sz w:val="24"/>
          <w:szCs w:val="24"/>
          <w:u w:val="single"/>
        </w:rPr>
        <w:t xml:space="preserve">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BOUNADJA Mohamed El Habib lic 23N02J1284 (CRT)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HABCHI BRAHIM Ilyes lic 23N02J0273 (CRT)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LAKEHAL Mohamed El Habib lic 23N02J0274 (CRT)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KOUIMIA Mohamed Rayane lic 23N02J1448 (NAHD)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MEKACHER Mohamed Ayoub lic 23N02J0748 (NAHD) Avertissement (J/D)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BEKKOUCHE Houssam Eddine lic 23N02J0360 (NAHD)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AFFAIRE N° 14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>Match O.MÉDÉA – ESMK du 30/09/2023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BIRANE AKRAM Anis lic 23N02J1500 (OM)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ABDESSLAM Marouane lic 23N02J0432 (OM)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HASSAM Sofiane lic 23N02J0422 (OM) Avertissement (J/D)</w:t>
      </w:r>
    </w:p>
    <w:p>
      <w:pPr>
        <w:spacing w:after="0" w:line="240" w:lineRule="auto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MELLOUK Oussama lic 23N02D0160 (OM) </w:t>
      </w:r>
      <w:r>
        <w:rPr>
          <w:b/>
          <w:sz w:val="24"/>
          <w:szCs w:val="24"/>
        </w:rPr>
        <w:t xml:space="preserve">01  match  de  suspension   ferme  + 15.000 DA d’Amende pour contestation de décision (Art 101)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KHERROUBI Aymene lic 23N02J1663 (ESMK)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KISSERLI Ismail lic 23N02J0476 (ESMK) Avertissement (J/D)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32"/>
          <w:szCs w:val="32"/>
          <w:u w:val="single"/>
        </w:rPr>
        <w:t>AFFAIRE N° 15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RCK – SCM du 30/09/2023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CHERBANE Abderaouf lic 23N02J0804 (RCK)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TAIBI Abdellah lic 23N02J0937 (SCM)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AYADA Fayssal lic 23N02J0913 (SCM) Avertissement (CAS)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bCs/>
          <w:sz w:val="24"/>
          <w:szCs w:val="24"/>
        </w:rPr>
      </w:pPr>
      <w:r>
        <w:rPr>
          <w:b/>
          <w:sz w:val="32"/>
          <w:szCs w:val="32"/>
          <w:u w:val="single"/>
        </w:rPr>
        <w:t>AFFAIRE N° 16</w:t>
      </w:r>
      <w:r>
        <w:rPr>
          <w:bCs/>
          <w:sz w:val="32"/>
          <w:szCs w:val="32"/>
        </w:rPr>
        <w:t xml:space="preserve"> =</w:t>
      </w:r>
      <w:r>
        <w:rPr>
          <w:bCs/>
          <w:sz w:val="28"/>
          <w:szCs w:val="28"/>
        </w:rPr>
        <w:t xml:space="preserve"> Match ASMO – RCA du 30/09/2023 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BENCHERIETT Amine lic 23N02J0343 (ASMO)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NIATI Abdelkader lic 23N02J1694 (RCA) Avertissement (CAS)</w:t>
      </w:r>
    </w:p>
    <w:p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>
      <w:pPr>
        <w:spacing w:after="0"/>
        <w:rPr>
          <w:bCs/>
          <w:sz w:val="24"/>
          <w:szCs w:val="24"/>
        </w:rPr>
      </w:pPr>
    </w:p>
    <w:p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r>
        <w:rPr>
          <w:bCs/>
          <w:sz w:val="24"/>
          <w:szCs w:val="24"/>
        </w:rPr>
        <w:t xml:space="preserve">  </w:t>
      </w:r>
      <w:r>
        <w:t xml:space="preserve"> </w:t>
      </w:r>
    </w:p>
    <w:sectPr>
      <w:pgSz w:w="11906" w:h="16838"/>
      <w:pgMar w:top="1134" w:right="1417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44"/>
    <w:rsid w:val="000009C2"/>
    <w:rsid w:val="00001954"/>
    <w:rsid w:val="000073F4"/>
    <w:rsid w:val="00007D2F"/>
    <w:rsid w:val="00007EF2"/>
    <w:rsid w:val="0002110B"/>
    <w:rsid w:val="0003125C"/>
    <w:rsid w:val="00042D99"/>
    <w:rsid w:val="000504ED"/>
    <w:rsid w:val="00050BDE"/>
    <w:rsid w:val="00057B52"/>
    <w:rsid w:val="000651D0"/>
    <w:rsid w:val="00065332"/>
    <w:rsid w:val="00065B66"/>
    <w:rsid w:val="000666E5"/>
    <w:rsid w:val="00067E4B"/>
    <w:rsid w:val="0007355B"/>
    <w:rsid w:val="000774B4"/>
    <w:rsid w:val="00081127"/>
    <w:rsid w:val="00084E55"/>
    <w:rsid w:val="000A6084"/>
    <w:rsid w:val="000C7C89"/>
    <w:rsid w:val="000D401C"/>
    <w:rsid w:val="000D6F8A"/>
    <w:rsid w:val="000D7844"/>
    <w:rsid w:val="000D7E09"/>
    <w:rsid w:val="000E464F"/>
    <w:rsid w:val="000E46DF"/>
    <w:rsid w:val="000E795F"/>
    <w:rsid w:val="00103686"/>
    <w:rsid w:val="001124E9"/>
    <w:rsid w:val="00114673"/>
    <w:rsid w:val="00124AE2"/>
    <w:rsid w:val="00135933"/>
    <w:rsid w:val="001410CA"/>
    <w:rsid w:val="001441D2"/>
    <w:rsid w:val="00147B1D"/>
    <w:rsid w:val="001664BF"/>
    <w:rsid w:val="00166542"/>
    <w:rsid w:val="00182B88"/>
    <w:rsid w:val="001847B7"/>
    <w:rsid w:val="001A085F"/>
    <w:rsid w:val="001A7F71"/>
    <w:rsid w:val="001B1028"/>
    <w:rsid w:val="001B6AE4"/>
    <w:rsid w:val="001D2970"/>
    <w:rsid w:val="001D6437"/>
    <w:rsid w:val="001E5204"/>
    <w:rsid w:val="001F16CD"/>
    <w:rsid w:val="001F60AD"/>
    <w:rsid w:val="00204692"/>
    <w:rsid w:val="00204C59"/>
    <w:rsid w:val="002229A4"/>
    <w:rsid w:val="0024171B"/>
    <w:rsid w:val="00242E22"/>
    <w:rsid w:val="00272A8F"/>
    <w:rsid w:val="00273610"/>
    <w:rsid w:val="0027415B"/>
    <w:rsid w:val="00283C63"/>
    <w:rsid w:val="00290B4F"/>
    <w:rsid w:val="00291C02"/>
    <w:rsid w:val="002A2466"/>
    <w:rsid w:val="002A5158"/>
    <w:rsid w:val="002A6987"/>
    <w:rsid w:val="002C047E"/>
    <w:rsid w:val="002F0560"/>
    <w:rsid w:val="002F349C"/>
    <w:rsid w:val="0030173A"/>
    <w:rsid w:val="0030572A"/>
    <w:rsid w:val="00316812"/>
    <w:rsid w:val="00335121"/>
    <w:rsid w:val="00351DCA"/>
    <w:rsid w:val="003704DC"/>
    <w:rsid w:val="003821CA"/>
    <w:rsid w:val="00390031"/>
    <w:rsid w:val="00390211"/>
    <w:rsid w:val="003A2B0F"/>
    <w:rsid w:val="003A2B59"/>
    <w:rsid w:val="003A7916"/>
    <w:rsid w:val="003B17F7"/>
    <w:rsid w:val="003B4BE1"/>
    <w:rsid w:val="003D23D4"/>
    <w:rsid w:val="003D4514"/>
    <w:rsid w:val="003F0602"/>
    <w:rsid w:val="004046D3"/>
    <w:rsid w:val="00425347"/>
    <w:rsid w:val="00426F46"/>
    <w:rsid w:val="00430EE1"/>
    <w:rsid w:val="00436BE4"/>
    <w:rsid w:val="00440C33"/>
    <w:rsid w:val="00441102"/>
    <w:rsid w:val="00445113"/>
    <w:rsid w:val="00451400"/>
    <w:rsid w:val="00460626"/>
    <w:rsid w:val="00462502"/>
    <w:rsid w:val="00471207"/>
    <w:rsid w:val="0048776B"/>
    <w:rsid w:val="004C21A7"/>
    <w:rsid w:val="004C7EBD"/>
    <w:rsid w:val="004E202A"/>
    <w:rsid w:val="0050501C"/>
    <w:rsid w:val="00513B79"/>
    <w:rsid w:val="00531754"/>
    <w:rsid w:val="005344F4"/>
    <w:rsid w:val="005745F0"/>
    <w:rsid w:val="00574D5E"/>
    <w:rsid w:val="00583543"/>
    <w:rsid w:val="00585204"/>
    <w:rsid w:val="005A3B94"/>
    <w:rsid w:val="005A5288"/>
    <w:rsid w:val="005C11C0"/>
    <w:rsid w:val="005D2991"/>
    <w:rsid w:val="005D3850"/>
    <w:rsid w:val="005F08E1"/>
    <w:rsid w:val="00623CB9"/>
    <w:rsid w:val="00624AA8"/>
    <w:rsid w:val="00654B07"/>
    <w:rsid w:val="006629F3"/>
    <w:rsid w:val="00663047"/>
    <w:rsid w:val="00673FE4"/>
    <w:rsid w:val="00684E1B"/>
    <w:rsid w:val="006975A7"/>
    <w:rsid w:val="006A7D2B"/>
    <w:rsid w:val="006C15E4"/>
    <w:rsid w:val="006C2491"/>
    <w:rsid w:val="006C3ED8"/>
    <w:rsid w:val="006C7DEF"/>
    <w:rsid w:val="006E5912"/>
    <w:rsid w:val="00711063"/>
    <w:rsid w:val="00715C58"/>
    <w:rsid w:val="00716C28"/>
    <w:rsid w:val="00721131"/>
    <w:rsid w:val="00743ADB"/>
    <w:rsid w:val="00757B37"/>
    <w:rsid w:val="0076067D"/>
    <w:rsid w:val="00771463"/>
    <w:rsid w:val="007740DA"/>
    <w:rsid w:val="007875ED"/>
    <w:rsid w:val="0079351A"/>
    <w:rsid w:val="007A1736"/>
    <w:rsid w:val="007A2AD9"/>
    <w:rsid w:val="007B4360"/>
    <w:rsid w:val="007C3D69"/>
    <w:rsid w:val="007D01E5"/>
    <w:rsid w:val="007F5D41"/>
    <w:rsid w:val="00803430"/>
    <w:rsid w:val="00804C5C"/>
    <w:rsid w:val="008226BA"/>
    <w:rsid w:val="00843AE5"/>
    <w:rsid w:val="008448F7"/>
    <w:rsid w:val="00851086"/>
    <w:rsid w:val="00857AE6"/>
    <w:rsid w:val="008736EC"/>
    <w:rsid w:val="00883071"/>
    <w:rsid w:val="008A59F8"/>
    <w:rsid w:val="008A6829"/>
    <w:rsid w:val="008A7103"/>
    <w:rsid w:val="008B04BC"/>
    <w:rsid w:val="00913979"/>
    <w:rsid w:val="0091443E"/>
    <w:rsid w:val="00914B9F"/>
    <w:rsid w:val="00914D01"/>
    <w:rsid w:val="00916103"/>
    <w:rsid w:val="009527FF"/>
    <w:rsid w:val="00967448"/>
    <w:rsid w:val="0097017A"/>
    <w:rsid w:val="009900D7"/>
    <w:rsid w:val="009A45D0"/>
    <w:rsid w:val="009B4111"/>
    <w:rsid w:val="009C0748"/>
    <w:rsid w:val="009E3669"/>
    <w:rsid w:val="009E4582"/>
    <w:rsid w:val="00A0178B"/>
    <w:rsid w:val="00A05369"/>
    <w:rsid w:val="00A34678"/>
    <w:rsid w:val="00A45996"/>
    <w:rsid w:val="00A46634"/>
    <w:rsid w:val="00A6135F"/>
    <w:rsid w:val="00A725E0"/>
    <w:rsid w:val="00A733EB"/>
    <w:rsid w:val="00A83F0F"/>
    <w:rsid w:val="00A9644E"/>
    <w:rsid w:val="00A96654"/>
    <w:rsid w:val="00AC56EC"/>
    <w:rsid w:val="00AC6E37"/>
    <w:rsid w:val="00AC7D73"/>
    <w:rsid w:val="00AE23C4"/>
    <w:rsid w:val="00AE435C"/>
    <w:rsid w:val="00AF7874"/>
    <w:rsid w:val="00B13199"/>
    <w:rsid w:val="00B25AE0"/>
    <w:rsid w:val="00B37C27"/>
    <w:rsid w:val="00B64374"/>
    <w:rsid w:val="00B8134E"/>
    <w:rsid w:val="00B949D0"/>
    <w:rsid w:val="00B94CA7"/>
    <w:rsid w:val="00B97D30"/>
    <w:rsid w:val="00BA4386"/>
    <w:rsid w:val="00BE728D"/>
    <w:rsid w:val="00C242E6"/>
    <w:rsid w:val="00C25727"/>
    <w:rsid w:val="00C30BC8"/>
    <w:rsid w:val="00C4395C"/>
    <w:rsid w:val="00C44CFD"/>
    <w:rsid w:val="00C50DF3"/>
    <w:rsid w:val="00C53459"/>
    <w:rsid w:val="00C53919"/>
    <w:rsid w:val="00C54BE5"/>
    <w:rsid w:val="00C55C05"/>
    <w:rsid w:val="00C870C1"/>
    <w:rsid w:val="00C8716B"/>
    <w:rsid w:val="00C90B3C"/>
    <w:rsid w:val="00CA6821"/>
    <w:rsid w:val="00CA7419"/>
    <w:rsid w:val="00CB082B"/>
    <w:rsid w:val="00CC3639"/>
    <w:rsid w:val="00CE6A6A"/>
    <w:rsid w:val="00CF7655"/>
    <w:rsid w:val="00D00364"/>
    <w:rsid w:val="00D06ACF"/>
    <w:rsid w:val="00D20B4C"/>
    <w:rsid w:val="00D315F3"/>
    <w:rsid w:val="00D5230F"/>
    <w:rsid w:val="00D701E6"/>
    <w:rsid w:val="00D8150D"/>
    <w:rsid w:val="00DB0D94"/>
    <w:rsid w:val="00DC2032"/>
    <w:rsid w:val="00E10150"/>
    <w:rsid w:val="00E41761"/>
    <w:rsid w:val="00E4214E"/>
    <w:rsid w:val="00E42299"/>
    <w:rsid w:val="00E52FBD"/>
    <w:rsid w:val="00E577D2"/>
    <w:rsid w:val="00E626AB"/>
    <w:rsid w:val="00E65DA7"/>
    <w:rsid w:val="00E73A56"/>
    <w:rsid w:val="00E73AA5"/>
    <w:rsid w:val="00E8593E"/>
    <w:rsid w:val="00E9210A"/>
    <w:rsid w:val="00E94937"/>
    <w:rsid w:val="00EB7077"/>
    <w:rsid w:val="00EC3A2D"/>
    <w:rsid w:val="00EC7AB2"/>
    <w:rsid w:val="00EC7CFF"/>
    <w:rsid w:val="00EF2C0D"/>
    <w:rsid w:val="00EF3589"/>
    <w:rsid w:val="00F0782F"/>
    <w:rsid w:val="00F40539"/>
    <w:rsid w:val="00F6229C"/>
    <w:rsid w:val="00F62BD9"/>
    <w:rsid w:val="00F64989"/>
    <w:rsid w:val="00F65410"/>
    <w:rsid w:val="00F65658"/>
    <w:rsid w:val="00F82886"/>
    <w:rsid w:val="00F90514"/>
    <w:rsid w:val="00FB2162"/>
    <w:rsid w:val="00FD0B63"/>
    <w:rsid w:val="00FE375E"/>
    <w:rsid w:val="00FF0518"/>
    <w:rsid w:val="00FF2644"/>
    <w:rsid w:val="158E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Balloon Text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fr-FR" w:eastAsia="en-US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Emphasis"/>
    <w:basedOn w:val="11"/>
    <w:qFormat/>
    <w:uiPriority w:val="20"/>
    <w:rPr>
      <w:i/>
      <w:iCs/>
    </w:rPr>
  </w:style>
  <w:style w:type="paragraph" w:styleId="14">
    <w:name w:val="Subtitle"/>
    <w:basedOn w:val="1"/>
    <w:next w:val="1"/>
    <w:link w:val="31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Balloon Text"/>
    <w:basedOn w:val="1"/>
    <w:link w:val="4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7">
    <w:name w:val="footer"/>
    <w:basedOn w:val="1"/>
    <w:link w:val="45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18">
    <w:name w:val="header"/>
    <w:basedOn w:val="1"/>
    <w:link w:val="44"/>
    <w:unhideWhenUsed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19">
    <w:name w:val="Title"/>
    <w:basedOn w:val="1"/>
    <w:next w:val="1"/>
    <w:link w:val="30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21">
    <w:name w:val="Titre 1 Car"/>
    <w:basedOn w:val="11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22">
    <w:name w:val="Titre 2 Car"/>
    <w:basedOn w:val="11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3">
    <w:name w:val="Titre 3 Car"/>
    <w:basedOn w:val="11"/>
    <w:link w:val="4"/>
    <w:semiHidden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4">
    <w:name w:val="Titre 4 Car"/>
    <w:basedOn w:val="11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5">
    <w:name w:val="Titre 5 Car"/>
    <w:basedOn w:val="11"/>
    <w:link w:val="6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26">
    <w:name w:val="Titre 6 Car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27">
    <w:name w:val="Titre 7 Car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Titre 8 Car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29">
    <w:name w:val="Titre 9 Car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Titre Car"/>
    <w:basedOn w:val="11"/>
    <w:link w:val="19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31">
    <w:name w:val="Sous-titre Car"/>
    <w:basedOn w:val="11"/>
    <w:link w:val="1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2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fr-FR" w:eastAsia="en-US" w:bidi="ar-SA"/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paragraph" w:styleId="34">
    <w:name w:val="Quote"/>
    <w:basedOn w:val="1"/>
    <w:next w:val="1"/>
    <w:link w:val="35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35">
    <w:name w:val="Citation Car"/>
    <w:basedOn w:val="11"/>
    <w:link w:val="34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paragraph" w:styleId="36">
    <w:name w:val="Intense Quote"/>
    <w:basedOn w:val="1"/>
    <w:next w:val="1"/>
    <w:link w:val="3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7">
    <w:name w:val="Citation intense Car"/>
    <w:basedOn w:val="11"/>
    <w:link w:val="3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8">
    <w:name w:val="Subtle Emphasis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39">
    <w:name w:val="Intense Emphasis"/>
    <w:basedOn w:val="11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40">
    <w:name w:val="Subtle Reference"/>
    <w:basedOn w:val="11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41">
    <w:name w:val="Intense Reference"/>
    <w:basedOn w:val="11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2">
    <w:name w:val="Book Title"/>
    <w:basedOn w:val="11"/>
    <w:qFormat/>
    <w:uiPriority w:val="33"/>
    <w:rPr>
      <w:b/>
      <w:bCs/>
      <w:smallCaps/>
      <w:spacing w:val="5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4">
    <w:name w:val="En-tête Car"/>
    <w:basedOn w:val="11"/>
    <w:link w:val="18"/>
    <w:uiPriority w:val="99"/>
  </w:style>
  <w:style w:type="character" w:customStyle="1" w:styleId="45">
    <w:name w:val="Pied de page Car"/>
    <w:basedOn w:val="11"/>
    <w:link w:val="17"/>
    <w:uiPriority w:val="99"/>
  </w:style>
  <w:style w:type="character" w:customStyle="1" w:styleId="46">
    <w:name w:val="Texte de bulles Car"/>
    <w:basedOn w:val="11"/>
    <w:link w:val="16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42AFA-48D8-428D-982F-C5B58A24AF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2047</Words>
  <Characters>11260</Characters>
  <Lines>93</Lines>
  <Paragraphs>26</Paragraphs>
  <TotalTime>1643</TotalTime>
  <ScaleCrop>false</ScaleCrop>
  <LinksUpToDate>false</LinksUpToDate>
  <CharactersWithSpaces>13281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2022-09-01T10:06:00Z</dcterms:created>
  <dc:creator>Pc</dc:creator>
  <cp:lastModifiedBy>LENOVO</cp:lastModifiedBy>
  <cp:lastPrinted>2023-10-04T15:26:00Z</cp:lastPrinted>
  <dcterms:modified xsi:type="dcterms:W3CDTF">2023-10-04T19:00:02Z</dcterms:modified>
  <cp:revision>166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1036-12.2.0.13215</vt:lpwstr>
  </property>
  <property fmtid="{D5CDD505-2E9C-101B-9397-08002B2CF9AE}" pid="3" name="ICV">
    <vt:lpwstr>DF0F0F3B3DE44766A05C4F682E1EC487_13</vt:lpwstr>
  </property>
</Properties>
</file>